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9"/>
        <w:rPr>
          <w:rFonts w:hint="default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>附件：</w:t>
      </w:r>
    </w:p>
    <w:p>
      <w:pPr>
        <w:jc w:val="center"/>
        <w:outlineLvl w:val="9"/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br w:type="textWrapping"/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报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价</w:t>
      </w:r>
      <w:r>
        <w:rPr>
          <w:rFonts w:hint="eastAsia"/>
          <w:b/>
          <w:color w:val="auto"/>
          <w:kern w:val="2"/>
          <w:sz w:val="36"/>
          <w:szCs w:val="36"/>
          <w:lang w:val="en-US" w:eastAsia="zh-CN" w:bidi="ar-SA"/>
        </w:rPr>
        <w:t xml:space="preserve"> </w:t>
      </w:r>
      <w:r>
        <w:rPr>
          <w:rFonts w:hint="eastAsia" w:ascii="宋体" w:hAnsi="宋体"/>
          <w:b/>
          <w:color w:val="auto"/>
          <w:kern w:val="2"/>
          <w:sz w:val="36"/>
          <w:szCs w:val="36"/>
          <w:lang w:val="en-US" w:eastAsia="zh-CN" w:bidi="ar-SA"/>
        </w:rPr>
        <w:t>函</w:t>
      </w:r>
    </w:p>
    <w:p>
      <w:pPr>
        <w:snapToGrid w:val="0"/>
        <w:spacing w:line="360" w:lineRule="auto"/>
        <w:jc w:val="center"/>
        <w:rPr>
          <w:rFonts w:hint="eastAsia" w:ascii="宋体" w:hAnsi="宋体"/>
          <w:color w:val="auto"/>
        </w:rPr>
      </w:pPr>
    </w:p>
    <w:tbl>
      <w:tblPr>
        <w:tblStyle w:val="5"/>
        <w:tblW w:w="92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4"/>
        <w:gridCol w:w="6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lang w:val="en-US" w:eastAsia="zh-CN"/>
              </w:rPr>
              <w:t>宿州市“网络安全认知”科普知识宣传进社区活动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</w:rPr>
              <w:t>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eastAsia="zh-CN"/>
              </w:rPr>
              <w:t>服务范围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  <w:lang w:val="en-US" w:eastAsia="zh-CN"/>
              </w:rPr>
              <w:t>询价公告的全部内容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>服务费用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br w:type="textWrapping"/>
            </w:r>
          </w:p>
        </w:tc>
        <w:tc>
          <w:tcPr>
            <w:tcW w:w="6456" w:type="dxa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28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需要说明的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highlight w:val="none"/>
              </w:rPr>
              <w:t>问题</w:t>
            </w:r>
          </w:p>
        </w:tc>
        <w:tc>
          <w:tcPr>
            <w:tcW w:w="6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>
      <w:pPr>
        <w:spacing w:line="360" w:lineRule="auto"/>
        <w:ind w:firstLine="2240" w:firstLineChars="800"/>
        <w:rPr>
          <w:rFonts w:hint="eastAsia" w:ascii="宋体" w:hAnsi="宋体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（盖章）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MTRjODljZDMyMmU4NGEzZWE5ZTg2MzA1NjMyNTEifQ=="/>
  </w:docVars>
  <w:rsids>
    <w:rsidRoot w:val="197A0C15"/>
    <w:rsid w:val="120648BC"/>
    <w:rsid w:val="197A0C15"/>
    <w:rsid w:val="252F1221"/>
    <w:rsid w:val="60E01F92"/>
    <w:rsid w:val="74D1268B"/>
    <w:rsid w:val="757A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微软雅黑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 w:cs="Arial"/>
      <w:sz w:val="21"/>
      <w:szCs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2023-08-21T14:26:00Z</dcterms:created>
  <dc:creator>，</dc:creator>
  <cp:lastModifiedBy>WPS_1675124741</cp:lastModifiedBy>
  <dcterms:modified xsi:type="dcterms:W3CDTF">2023-09-05T09:22:55Z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0C924D02F4CA49048696F332E01C174B_11</vt:lpwstr>
  </property>
</Properties>
</file>